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Sub-região O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761752">
        <w:rPr>
          <w:b/>
          <w:sz w:val="28"/>
          <w:szCs w:val="28"/>
        </w:rPr>
        <w:t>Barueri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761752">
        <w:t>26</w:t>
      </w:r>
      <w:r>
        <w:t>/</w:t>
      </w:r>
      <w:r w:rsidR="00572802">
        <w:t>1</w:t>
      </w:r>
      <w:r>
        <w:t>0/2017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</w:t>
      </w:r>
      <w:r w:rsidR="00761752">
        <w:t>âmara Municipal</w:t>
      </w:r>
    </w:p>
    <w:p w:rsidR="005820F3" w:rsidRDefault="005820F3" w:rsidP="005820F3">
      <w:pPr>
        <w:spacing w:after="0"/>
      </w:pPr>
      <w:r>
        <w:t xml:space="preserve">Presentes: </w:t>
      </w:r>
      <w:r w:rsidR="0025309B">
        <w:t>10</w:t>
      </w:r>
      <w:r w:rsidR="00761752">
        <w:t>1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761752" w:rsidP="00A21D44">
      <w:pPr>
        <w:spacing w:after="0"/>
        <w:jc w:val="center"/>
      </w:pPr>
      <w:r w:rsidRPr="00761752">
        <w:drawing>
          <wp:inline distT="0" distB="0" distL="0" distR="0">
            <wp:extent cx="3222000" cy="19685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761752" w:rsidP="00A21D44">
      <w:pPr>
        <w:spacing w:after="0"/>
        <w:jc w:val="center"/>
      </w:pPr>
      <w:r w:rsidRPr="00761752">
        <w:drawing>
          <wp:inline distT="0" distB="0" distL="0" distR="0">
            <wp:extent cx="3222000" cy="19685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761752" w:rsidP="002A2F4A">
      <w:pPr>
        <w:spacing w:after="0"/>
        <w:jc w:val="center"/>
      </w:pPr>
      <w:r w:rsidRPr="00761752">
        <w:drawing>
          <wp:inline distT="0" distB="0" distL="0" distR="0">
            <wp:extent cx="3222000" cy="19685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73279"/>
    <w:rsid w:val="000E071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4A3A55"/>
    <w:rsid w:val="00572802"/>
    <w:rsid w:val="005820F3"/>
    <w:rsid w:val="005E6744"/>
    <w:rsid w:val="00600A70"/>
    <w:rsid w:val="00646B10"/>
    <w:rsid w:val="006626BA"/>
    <w:rsid w:val="00662F45"/>
    <w:rsid w:val="006807A1"/>
    <w:rsid w:val="006D019D"/>
    <w:rsid w:val="0074067F"/>
    <w:rsid w:val="00751E7B"/>
    <w:rsid w:val="00761752"/>
    <w:rsid w:val="00765753"/>
    <w:rsid w:val="00790434"/>
    <w:rsid w:val="007D1460"/>
    <w:rsid w:val="007F2282"/>
    <w:rsid w:val="00803876"/>
    <w:rsid w:val="008E3C39"/>
    <w:rsid w:val="00923018"/>
    <w:rsid w:val="00981699"/>
    <w:rsid w:val="00983188"/>
    <w:rsid w:val="009B03F9"/>
    <w:rsid w:val="009E5981"/>
    <w:rsid w:val="00A06F91"/>
    <w:rsid w:val="00A21D44"/>
    <w:rsid w:val="00AC5A4B"/>
    <w:rsid w:val="00C128C3"/>
    <w:rsid w:val="00C6518F"/>
    <w:rsid w:val="00CD300D"/>
    <w:rsid w:val="00D02FC8"/>
    <w:rsid w:val="00D153AD"/>
    <w:rsid w:val="00DB0DB6"/>
    <w:rsid w:val="00E05782"/>
    <w:rsid w:val="00E44420"/>
    <w:rsid w:val="00E878C3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Gráficos_O!$K$38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Gráficos_O!$L$37:$M$37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Gráficos_O!$L$38:$M$38</c:f>
              <c:numCache>
                <c:formatCode>General</c:formatCode>
                <c:ptCount val="2"/>
                <c:pt idx="0">
                  <c:v>20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Gráficos_O!$K$39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Gráficos_O!$L$37:$M$37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Gráficos_O!$L$39:$M$39</c:f>
              <c:numCache>
                <c:formatCode>General</c:formatCode>
                <c:ptCount val="2"/>
                <c:pt idx="0">
                  <c:v>81</c:v>
                </c:pt>
                <c:pt idx="1">
                  <c:v>12</c:v>
                </c:pt>
              </c:numCache>
            </c:numRef>
          </c:val>
        </c:ser>
        <c:overlap val="100"/>
        <c:axId val="74324608"/>
        <c:axId val="76533120"/>
      </c:barChart>
      <c:catAx>
        <c:axId val="74324608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6533120"/>
        <c:crosses val="autoZero"/>
        <c:auto val="1"/>
        <c:lblAlgn val="ctr"/>
        <c:lblOffset val="100"/>
      </c:catAx>
      <c:valAx>
        <c:axId val="76533120"/>
        <c:scaling>
          <c:orientation val="minMax"/>
          <c:max val="11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74324608"/>
        <c:crosses val="autoZero"/>
        <c:crossBetween val="between"/>
        <c:majorUnit val="10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Gráficos_O!$L$20:$L$24</c:f>
              <c:strCache>
                <c:ptCount val="5"/>
                <c:pt idx="0">
                  <c:v>Desenvolvimento Econômico</c:v>
                </c:pt>
                <c:pt idx="1">
                  <c:v>Meio Ambiente</c:v>
                </c:pt>
                <c:pt idx="2">
                  <c:v>Transporte e Logística</c:v>
                </c:pt>
                <c:pt idx="3">
                  <c:v>Habitação e Vulnerabilidade</c:v>
                </c:pt>
                <c:pt idx="4">
                  <c:v>Ordenamento Territorial</c:v>
                </c:pt>
              </c:strCache>
            </c:strRef>
          </c:cat>
          <c:val>
            <c:numRef>
              <c:f>Gráficos_O!$N$20:$N$24</c:f>
              <c:numCache>
                <c:formatCode>0.00%</c:formatCode>
                <c:ptCount val="5"/>
                <c:pt idx="0">
                  <c:v>0.24</c:v>
                </c:pt>
                <c:pt idx="1">
                  <c:v>0.24</c:v>
                </c:pt>
                <c:pt idx="2">
                  <c:v>0.24</c:v>
                </c:pt>
                <c:pt idx="3">
                  <c:v>0.2</c:v>
                </c:pt>
                <c:pt idx="4">
                  <c:v>0.08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3.0752930077288732E-2"/>
                  <c:y val="-1.945438206093804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0.23775230168767769"/>
                  <c:y val="5.64927265447741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Gráficos_O!$L$28:$L$34</c:f>
              <c:strCache>
                <c:ptCount val="7"/>
                <c:pt idx="0">
                  <c:v>Cultura e Patrimônio Histórico</c:v>
                </c:pt>
                <c:pt idx="1">
                  <c:v>Educação</c:v>
                </c:pt>
                <c:pt idx="2">
                  <c:v>Segurança Pública</c:v>
                </c:pt>
                <c:pt idx="3">
                  <c:v>Saúde Pública</c:v>
                </c:pt>
                <c:pt idx="4">
                  <c:v>Assistência Social</c:v>
                </c:pt>
                <c:pt idx="5">
                  <c:v>Energia</c:v>
                </c:pt>
                <c:pt idx="6">
                  <c:v>Outros*</c:v>
                </c:pt>
              </c:strCache>
            </c:strRef>
          </c:cat>
          <c:val>
            <c:numRef>
              <c:f>Gráficos_O!$N$28:$N$34</c:f>
              <c:numCache>
                <c:formatCode>0.00%</c:formatCode>
                <c:ptCount val="7"/>
                <c:pt idx="0">
                  <c:v>0.21621621621621623</c:v>
                </c:pt>
                <c:pt idx="1">
                  <c:v>0.1891891891891892</c:v>
                </c:pt>
                <c:pt idx="2">
                  <c:v>0.1891891891891892</c:v>
                </c:pt>
                <c:pt idx="3">
                  <c:v>0.1891891891891892</c:v>
                </c:pt>
                <c:pt idx="4">
                  <c:v>0.10810810810810811</c:v>
                </c:pt>
                <c:pt idx="5">
                  <c:v>5.4054054054054057E-2</c:v>
                </c:pt>
                <c:pt idx="6">
                  <c:v>5.4054054054054057E-2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0.63212</cdr:x>
      <cdr:y>0.92373</cdr:y>
    </cdr:from>
    <cdr:to>
      <cdr:x>0.99655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324100" y="2076450"/>
          <a:ext cx="133985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Acessibilidade; Turismo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18</cp:revision>
  <dcterms:created xsi:type="dcterms:W3CDTF">2017-10-03T12:56:00Z</dcterms:created>
  <dcterms:modified xsi:type="dcterms:W3CDTF">2017-10-30T16:21:00Z</dcterms:modified>
</cp:coreProperties>
</file>