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Sub-região </w:t>
      </w:r>
      <w:r w:rsidR="006A47CA">
        <w:rPr>
          <w:b/>
          <w:sz w:val="28"/>
          <w:szCs w:val="28"/>
        </w:rPr>
        <w:t>Nor</w:t>
      </w:r>
      <w:r w:rsidRPr="005820F3">
        <w:rPr>
          <w:b/>
          <w:sz w:val="28"/>
          <w:szCs w:val="28"/>
        </w:rPr>
        <w:t>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1D42F0">
        <w:rPr>
          <w:b/>
          <w:sz w:val="28"/>
          <w:szCs w:val="28"/>
        </w:rPr>
        <w:t>Mairiporã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1D42F0">
        <w:t>19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1D42F0">
        <w:t>50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1D42F0" w:rsidP="00A21D44">
      <w:pPr>
        <w:spacing w:after="0"/>
        <w:jc w:val="center"/>
      </w:pPr>
      <w:r w:rsidRPr="001D42F0">
        <w:drawing>
          <wp:inline distT="0" distB="0" distL="0" distR="0">
            <wp:extent cx="3222000" cy="19685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1D42F0" w:rsidP="00A21D44">
      <w:pPr>
        <w:spacing w:after="0"/>
        <w:jc w:val="center"/>
      </w:pPr>
      <w:r w:rsidRPr="001D42F0">
        <w:drawing>
          <wp:inline distT="0" distB="0" distL="0" distR="0">
            <wp:extent cx="3222000" cy="19685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1D42F0" w:rsidP="002A2F4A">
      <w:pPr>
        <w:spacing w:after="0"/>
        <w:jc w:val="center"/>
      </w:pPr>
      <w:r w:rsidRPr="001D42F0">
        <w:drawing>
          <wp:inline distT="0" distB="0" distL="0" distR="0">
            <wp:extent cx="3222000" cy="196850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0F71C5"/>
    <w:rsid w:val="001975A6"/>
    <w:rsid w:val="001D42F0"/>
    <w:rsid w:val="001D6777"/>
    <w:rsid w:val="001F6BB1"/>
    <w:rsid w:val="001F6D85"/>
    <w:rsid w:val="00224E6F"/>
    <w:rsid w:val="00285C25"/>
    <w:rsid w:val="002A2F4A"/>
    <w:rsid w:val="002D7874"/>
    <w:rsid w:val="004A3A55"/>
    <w:rsid w:val="00572802"/>
    <w:rsid w:val="005820F3"/>
    <w:rsid w:val="00646B10"/>
    <w:rsid w:val="006626BA"/>
    <w:rsid w:val="00662F45"/>
    <w:rsid w:val="006807A1"/>
    <w:rsid w:val="006A47CA"/>
    <w:rsid w:val="006D019D"/>
    <w:rsid w:val="0074067F"/>
    <w:rsid w:val="00751E7B"/>
    <w:rsid w:val="00765753"/>
    <w:rsid w:val="00790434"/>
    <w:rsid w:val="007D1460"/>
    <w:rsid w:val="007F2282"/>
    <w:rsid w:val="00803876"/>
    <w:rsid w:val="009138D2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E05782"/>
    <w:rsid w:val="00E44420"/>
    <w:rsid w:val="00E878C3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Gráficos_N!$F$38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Gráficos_N!$G$37:$H$37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Gráficos_N!$G$38:$H$38</c:f>
              <c:numCache>
                <c:formatCode>General</c:formatCode>
                <c:ptCount val="2"/>
                <c:pt idx="0">
                  <c:v>17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Gráficos_N!$F$39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Gráficos_N!$G$37:$H$37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Gráficos_N!$G$39:$H$39</c:f>
              <c:numCache>
                <c:formatCode>General</c:formatCode>
                <c:ptCount val="2"/>
                <c:pt idx="0">
                  <c:v>33</c:v>
                </c:pt>
                <c:pt idx="1">
                  <c:v>7</c:v>
                </c:pt>
              </c:numCache>
            </c:numRef>
          </c:val>
        </c:ser>
        <c:overlap val="100"/>
        <c:axId val="86758144"/>
        <c:axId val="86759680"/>
      </c:barChart>
      <c:catAx>
        <c:axId val="8675814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6759680"/>
        <c:crosses val="autoZero"/>
        <c:auto val="1"/>
        <c:lblAlgn val="ctr"/>
        <c:lblOffset val="100"/>
      </c:catAx>
      <c:valAx>
        <c:axId val="86759680"/>
        <c:scaling>
          <c:orientation val="minMax"/>
          <c:max val="6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67581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1378549702947781"/>
                  <c:y val="-8.2065828727930813E-4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.13357400722021645"/>
                  <c:y val="-1.086956521739131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Gráficos_N!$G$20:$G$25</c:f>
              <c:strCache>
                <c:ptCount val="6"/>
                <c:pt idx="0">
                  <c:v>Meio Ambiente</c:v>
                </c:pt>
                <c:pt idx="1">
                  <c:v>Desenvolvimento Econômico</c:v>
                </c:pt>
                <c:pt idx="2">
                  <c:v>Governança e Fundos</c:v>
                </c:pt>
                <c:pt idx="3">
                  <c:v>Habitação e Vulnerabilidade</c:v>
                </c:pt>
                <c:pt idx="4">
                  <c:v>Transporte e Logística</c:v>
                </c:pt>
                <c:pt idx="5">
                  <c:v>Diretrizes</c:v>
                </c:pt>
              </c:strCache>
            </c:strRef>
          </c:cat>
          <c:val>
            <c:numRef>
              <c:f>Gráficos_N!$I$20:$I$25</c:f>
              <c:numCache>
                <c:formatCode>0.00%</c:formatCode>
                <c:ptCount val="6"/>
                <c:pt idx="0">
                  <c:v>0.35294117647058826</c:v>
                </c:pt>
                <c:pt idx="1">
                  <c:v>0.23529411764705882</c:v>
                </c:pt>
                <c:pt idx="2">
                  <c:v>0.11764705882352941</c:v>
                </c:pt>
                <c:pt idx="3">
                  <c:v>0.11764705882352941</c:v>
                </c:pt>
                <c:pt idx="4">
                  <c:v>0.11764705882352941</c:v>
                </c:pt>
                <c:pt idx="5">
                  <c:v>5.8823529411764705E-2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8.9919925512104287E-2"/>
                  <c:y val="4.8807213614427226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6.8716094032549746E-2"/>
                  <c:y val="5.6544347050958288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Gráficos_N!$G$28:$G$33</c:f>
              <c:strCache>
                <c:ptCount val="6"/>
                <c:pt idx="0">
                  <c:v>Educação</c:v>
                </c:pt>
                <c:pt idx="1">
                  <c:v>Segurança Pública</c:v>
                </c:pt>
                <c:pt idx="2">
                  <c:v>Saúde Pública</c:v>
                </c:pt>
                <c:pt idx="3">
                  <c:v>Cultura e Patrimônio Histórico</c:v>
                </c:pt>
                <c:pt idx="4">
                  <c:v>Assistência Social</c:v>
                </c:pt>
                <c:pt idx="5">
                  <c:v>Energia</c:v>
                </c:pt>
              </c:strCache>
            </c:strRef>
          </c:cat>
          <c:val>
            <c:numRef>
              <c:f>Gráficos_N!$I$28:$I$33</c:f>
              <c:numCache>
                <c:formatCode>0.00%</c:formatCode>
                <c:ptCount val="6"/>
                <c:pt idx="0">
                  <c:v>0.27586206896551724</c:v>
                </c:pt>
                <c:pt idx="1">
                  <c:v>0.27586206896551724</c:v>
                </c:pt>
                <c:pt idx="2">
                  <c:v>0.2413793103448276</c:v>
                </c:pt>
                <c:pt idx="3">
                  <c:v>0.10344827586206896</c:v>
                </c:pt>
                <c:pt idx="4">
                  <c:v>6.8965517241379309E-2</c:v>
                </c:pt>
                <c:pt idx="5">
                  <c:v>3.4482758620689655E-2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16</cp:revision>
  <dcterms:created xsi:type="dcterms:W3CDTF">2017-10-03T12:56:00Z</dcterms:created>
  <dcterms:modified xsi:type="dcterms:W3CDTF">2017-10-24T17:12:00Z</dcterms:modified>
</cp:coreProperties>
</file>